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2A" w:rsidRPr="009D0419" w:rsidRDefault="008D412A" w:rsidP="008D4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8D5">
        <w:rPr>
          <w:rFonts w:ascii="Times New Roman" w:hAnsi="Times New Roman" w:cs="Times New Roman"/>
          <w:sz w:val="24"/>
          <w:szCs w:val="24"/>
        </w:rPr>
        <w:t>Кемеровская область-Кузбасс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9D0419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Pr="009D0419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8D412A" w:rsidRPr="009D0419" w:rsidRDefault="008D412A" w:rsidP="008D41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419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8D412A" w:rsidRPr="009D0419" w:rsidRDefault="008D412A" w:rsidP="008D4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1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D412A" w:rsidRPr="009D0419" w:rsidRDefault="008D412A" w:rsidP="008D41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19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8D412A" w:rsidRDefault="008D412A" w:rsidP="008D412A">
      <w:pPr>
        <w:pStyle w:val="a3"/>
        <w:spacing w:before="120" w:after="120"/>
        <w:ind w:firstLine="709"/>
        <w:rPr>
          <w:sz w:val="28"/>
          <w:szCs w:val="28"/>
        </w:rPr>
      </w:pPr>
    </w:p>
    <w:p w:rsidR="008D412A" w:rsidRDefault="008D412A" w:rsidP="008D412A">
      <w:pPr>
        <w:pStyle w:val="a3"/>
        <w:spacing w:before="120" w:after="120"/>
        <w:ind w:firstLine="709"/>
        <w:rPr>
          <w:sz w:val="28"/>
          <w:szCs w:val="28"/>
        </w:rPr>
      </w:pPr>
    </w:p>
    <w:p w:rsidR="008D412A" w:rsidRDefault="008D412A" w:rsidP="008D412A">
      <w:pPr>
        <w:pStyle w:val="a3"/>
        <w:spacing w:before="120" w:after="120"/>
        <w:ind w:firstLine="709"/>
        <w:rPr>
          <w:sz w:val="28"/>
          <w:szCs w:val="28"/>
        </w:rPr>
      </w:pPr>
    </w:p>
    <w:p w:rsidR="008D412A" w:rsidRDefault="008D412A" w:rsidP="008D412A">
      <w:pPr>
        <w:pStyle w:val="a3"/>
        <w:spacing w:before="120" w:after="120"/>
        <w:ind w:firstLine="709"/>
        <w:rPr>
          <w:sz w:val="28"/>
          <w:szCs w:val="28"/>
        </w:rPr>
      </w:pPr>
    </w:p>
    <w:p w:rsidR="008D412A" w:rsidRDefault="008D412A" w:rsidP="008D412A">
      <w:pPr>
        <w:pStyle w:val="a3"/>
        <w:spacing w:before="120" w:after="120"/>
        <w:ind w:firstLine="709"/>
        <w:rPr>
          <w:sz w:val="28"/>
          <w:szCs w:val="28"/>
        </w:rPr>
      </w:pPr>
    </w:p>
    <w:p w:rsidR="008D412A" w:rsidRDefault="008D412A" w:rsidP="008D412A">
      <w:pPr>
        <w:pStyle w:val="a3"/>
        <w:spacing w:before="120" w:after="120"/>
        <w:ind w:firstLine="709"/>
        <w:rPr>
          <w:sz w:val="28"/>
          <w:szCs w:val="28"/>
        </w:rPr>
      </w:pPr>
    </w:p>
    <w:p w:rsidR="008D412A" w:rsidRDefault="008D412A" w:rsidP="008D412A">
      <w:pPr>
        <w:pStyle w:val="a3"/>
        <w:spacing w:before="120" w:after="120"/>
        <w:ind w:firstLine="709"/>
        <w:rPr>
          <w:sz w:val="28"/>
          <w:szCs w:val="28"/>
        </w:rPr>
      </w:pPr>
    </w:p>
    <w:p w:rsidR="006E11FF" w:rsidRPr="008D412A" w:rsidRDefault="006E11FF" w:rsidP="008D412A">
      <w:pPr>
        <w:spacing w:after="0" w:line="240" w:lineRule="auto"/>
        <w:ind w:firstLine="567"/>
        <w:jc w:val="center"/>
        <w:rPr>
          <w:rFonts w:ascii="Monotype Corsiva" w:hAnsi="Monotype Corsiva" w:cs="Tahoma"/>
          <w:kern w:val="36"/>
          <w:sz w:val="56"/>
          <w:szCs w:val="56"/>
        </w:rPr>
      </w:pPr>
      <w:r w:rsidRPr="008D412A">
        <w:rPr>
          <w:rFonts w:ascii="Monotype Corsiva" w:hAnsi="Monotype Corsiva" w:cs="Tahoma"/>
          <w:kern w:val="36"/>
          <w:sz w:val="56"/>
          <w:szCs w:val="56"/>
        </w:rPr>
        <w:t>Использование ли</w:t>
      </w:r>
      <w:r w:rsidR="008D412A" w:rsidRPr="008D412A">
        <w:rPr>
          <w:rFonts w:ascii="Monotype Corsiva" w:hAnsi="Monotype Corsiva" w:cs="Tahoma"/>
          <w:kern w:val="36"/>
          <w:sz w:val="56"/>
          <w:szCs w:val="56"/>
        </w:rPr>
        <w:t xml:space="preserve">тературного центра для развития </w:t>
      </w:r>
      <w:r w:rsidRPr="008D412A">
        <w:rPr>
          <w:rFonts w:ascii="Monotype Corsiva" w:hAnsi="Monotype Corsiva" w:cs="Tahoma"/>
          <w:kern w:val="36"/>
          <w:sz w:val="56"/>
          <w:szCs w:val="56"/>
        </w:rPr>
        <w:t>предпосылок читательской грамотности у детей дошкольного возраста</w:t>
      </w:r>
    </w:p>
    <w:p w:rsidR="008D412A" w:rsidRPr="008D412A" w:rsidRDefault="008D412A" w:rsidP="008D412A">
      <w:pPr>
        <w:spacing w:before="360" w:after="240"/>
        <w:jc w:val="center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8D412A" w:rsidRDefault="008D412A" w:rsidP="008D41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412A" w:rsidRDefault="008D412A" w:rsidP="008D41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412A" w:rsidRPr="009D0419" w:rsidRDefault="008D412A" w:rsidP="008D41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412A" w:rsidRPr="009D0419" w:rsidRDefault="008D412A" w:rsidP="008D412A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D0419">
        <w:rPr>
          <w:rFonts w:ascii="Times New Roman" w:hAnsi="Times New Roman" w:cs="Times New Roman"/>
          <w:color w:val="000000"/>
          <w:sz w:val="28"/>
          <w:szCs w:val="28"/>
        </w:rPr>
        <w:t>Составитель: 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419">
        <w:rPr>
          <w:rFonts w:ascii="Times New Roman" w:hAnsi="Times New Roman" w:cs="Times New Roman"/>
          <w:color w:val="000000"/>
          <w:sz w:val="28"/>
          <w:szCs w:val="28"/>
        </w:rPr>
        <w:t xml:space="preserve">Г. Мякишева, </w:t>
      </w:r>
    </w:p>
    <w:p w:rsidR="008D412A" w:rsidRPr="009D0419" w:rsidRDefault="008D412A" w:rsidP="008D412A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D0419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8D412A" w:rsidRPr="00332D2F" w:rsidRDefault="008D412A" w:rsidP="008D412A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8D412A" w:rsidRDefault="008D412A" w:rsidP="008D412A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8D412A" w:rsidRPr="00332D2F" w:rsidRDefault="008D412A" w:rsidP="008D412A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8D412A" w:rsidRDefault="008D412A" w:rsidP="008D412A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8D412A" w:rsidRPr="008D412A" w:rsidRDefault="008D412A" w:rsidP="008D41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2022 г.</w:t>
      </w:r>
    </w:p>
    <w:p w:rsidR="006E11FF" w:rsidRPr="008D412A" w:rsidRDefault="008D412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E11FF" w:rsidRPr="008D412A">
        <w:rPr>
          <w:rFonts w:ascii="Times New Roman" w:hAnsi="Times New Roman" w:cs="Times New Roman"/>
          <w:sz w:val="28"/>
          <w:szCs w:val="28"/>
        </w:rPr>
        <w:t xml:space="preserve">Если вы хотите, чтобы ваши дети были умны, читайте им сказки. Если вы хотите, чтобы они были ещё умнее, читайте им ещё </w:t>
      </w:r>
      <w:r>
        <w:rPr>
          <w:rFonts w:ascii="Times New Roman" w:hAnsi="Times New Roman" w:cs="Times New Roman"/>
          <w:sz w:val="28"/>
          <w:szCs w:val="28"/>
        </w:rPr>
        <w:t>больше сказок»</w:t>
      </w:r>
    </w:p>
    <w:p w:rsidR="006E11FF" w:rsidRPr="008D412A" w:rsidRDefault="006E11FF" w:rsidP="008D41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Альберт Эйнштейн </w:t>
      </w:r>
    </w:p>
    <w:p w:rsidR="009E1ECE" w:rsidRPr="008D412A" w:rsidRDefault="009E1ECE" w:rsidP="008D412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6087B" w:rsidRPr="008D412A" w:rsidRDefault="006E11F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Дошкольный возраст самый важный период для раннего развития читательской грамотности у детей. В дошкольном возрасте ребенок приобретает первоначальные знания об окружающей среде</w:t>
      </w:r>
      <w:r w:rsidRPr="008D412A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8D412A">
        <w:rPr>
          <w:rFonts w:ascii="Times New Roman" w:hAnsi="Times New Roman" w:cs="Times New Roman"/>
          <w:sz w:val="28"/>
          <w:szCs w:val="28"/>
        </w:rPr>
        <w:t xml:space="preserve"> у него формируется интерес и любовь к книге.</w:t>
      </w:r>
    </w:p>
    <w:p w:rsidR="006E11FF" w:rsidRPr="008D412A" w:rsidRDefault="006E11FF" w:rsidP="008D412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D412A">
        <w:rPr>
          <w:color w:val="111111"/>
          <w:sz w:val="28"/>
          <w:szCs w:val="28"/>
        </w:rPr>
        <w:t>Как говорил В. А. Сухомлинский «Если с детства у ребенка не воспитана любовь к книге, если чтение не стало его духовной потребностью на всю жизнь - в годы отрочества душа подростка будет пустой, на свет выползает, как будто неизвестно откуда взявшееся плохое»</w:t>
      </w:r>
    </w:p>
    <w:p w:rsidR="006E11FF" w:rsidRPr="008D412A" w:rsidRDefault="006E11F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Читательская грамотность</w:t>
      </w:r>
      <w:r w:rsidR="00983E7A" w:rsidRPr="008D4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E7A" w:rsidRPr="008D412A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8D412A">
        <w:rPr>
          <w:rFonts w:ascii="Times New Roman" w:hAnsi="Times New Roman" w:cs="Times New Roman"/>
          <w:sz w:val="28"/>
          <w:szCs w:val="28"/>
        </w:rPr>
        <w:t>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6E11FF" w:rsidRPr="008D412A" w:rsidRDefault="006E11F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Приобщение ребёнка к книге – одна из важных задач, стоящая перед педагогами ДОО сегодня. </w:t>
      </w:r>
    </w:p>
    <w:p w:rsidR="00983E7A" w:rsidRPr="008D412A" w:rsidRDefault="00983E7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Дети </w:t>
      </w:r>
      <w:r w:rsidRPr="008D412A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 w:rsidRPr="008D412A">
        <w:rPr>
          <w:rFonts w:ascii="Times New Roman" w:hAnsi="Times New Roman" w:cs="Times New Roman"/>
          <w:sz w:val="28"/>
          <w:szCs w:val="28"/>
        </w:rPr>
        <w:t> являются слушателями, а не </w:t>
      </w:r>
      <w:r w:rsidRPr="008D412A">
        <w:rPr>
          <w:rFonts w:ascii="Times New Roman" w:hAnsi="Times New Roman" w:cs="Times New Roman"/>
          <w:bCs/>
          <w:sz w:val="28"/>
          <w:szCs w:val="28"/>
        </w:rPr>
        <w:t>читателями</w:t>
      </w:r>
      <w:r w:rsidRPr="008D412A">
        <w:rPr>
          <w:rFonts w:ascii="Times New Roman" w:hAnsi="Times New Roman" w:cs="Times New Roman"/>
          <w:sz w:val="28"/>
          <w:szCs w:val="28"/>
        </w:rPr>
        <w:t>. И перед нами стоит задача заинтересовать, влюбить и заразить маленьких слушателей эмоциональным отношением к </w:t>
      </w:r>
      <w:r w:rsidRPr="008D412A">
        <w:rPr>
          <w:rFonts w:ascii="Times New Roman" w:hAnsi="Times New Roman" w:cs="Times New Roman"/>
          <w:bCs/>
          <w:sz w:val="28"/>
          <w:szCs w:val="28"/>
        </w:rPr>
        <w:t>прочитанным произведения</w:t>
      </w:r>
      <w:r w:rsidRPr="008D412A">
        <w:rPr>
          <w:rFonts w:ascii="Times New Roman" w:hAnsi="Times New Roman" w:cs="Times New Roman"/>
          <w:sz w:val="28"/>
          <w:szCs w:val="28"/>
        </w:rPr>
        <w:t>.</w:t>
      </w:r>
    </w:p>
    <w:p w:rsidR="006E11FF" w:rsidRPr="008D412A" w:rsidRDefault="006E11F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Для формирования у детей интереса к произведениям художественной литературы, </w:t>
      </w:r>
      <w:r w:rsidR="00AE0F9F" w:rsidRPr="008D412A">
        <w:rPr>
          <w:rFonts w:ascii="Times New Roman" w:hAnsi="Times New Roman" w:cs="Times New Roman"/>
          <w:sz w:val="28"/>
          <w:szCs w:val="28"/>
        </w:rPr>
        <w:t xml:space="preserve">в каждой группе воспитатели создают </w:t>
      </w:r>
      <w:r w:rsidRPr="008D412A">
        <w:rPr>
          <w:rFonts w:ascii="Times New Roman" w:hAnsi="Times New Roman" w:cs="Times New Roman"/>
          <w:sz w:val="28"/>
          <w:szCs w:val="28"/>
        </w:rPr>
        <w:t>книжный уголок</w:t>
      </w:r>
      <w:r w:rsidR="002D7A68" w:rsidRPr="008D412A">
        <w:rPr>
          <w:rFonts w:ascii="Times New Roman" w:hAnsi="Times New Roman" w:cs="Times New Roman"/>
          <w:sz w:val="28"/>
          <w:szCs w:val="28"/>
        </w:rPr>
        <w:t xml:space="preserve"> </w:t>
      </w:r>
      <w:r w:rsidR="00AE0F9F" w:rsidRPr="008D412A">
        <w:rPr>
          <w:rFonts w:ascii="Times New Roman" w:hAnsi="Times New Roman" w:cs="Times New Roman"/>
          <w:sz w:val="28"/>
          <w:szCs w:val="28"/>
        </w:rPr>
        <w:t>(литературный центр)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Цель литературного центра: создание условий для развития у детей основ читательской культуры, любознательности, самостоятельной познавательной активности</w:t>
      </w:r>
      <w:r w:rsidRPr="008D412A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Знакомить с произведениями устного народного творчества и авторскими произведениями;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Формировать положительную мотивацию к обучению чтению;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Формировать и развивать навык восприятия образов художественной литературы и фольклора;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Развивать умение эмоционально откликаться на содержание книг;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Развивать способность соотносить графическое изображение с прослушанным текстом;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Формировать мыслительные способности: сравнение, анализ, выделение главного, формулировка выводов;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Развивать память и фантазию;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Стимулировать речевую активность, пополнять словарный запас.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 Прививать любовь к литературе;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-Воспитывать бережное отношение к книге посредством изучения правил пользования книжным уголком и выполнения трудовых поручений;</w:t>
      </w:r>
    </w:p>
    <w:p w:rsidR="00C75696" w:rsidRPr="008D412A" w:rsidRDefault="002D7A68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 </w:t>
      </w:r>
      <w:r w:rsidR="009E1ECE" w:rsidRPr="008D412A">
        <w:rPr>
          <w:rFonts w:ascii="Times New Roman" w:hAnsi="Times New Roman" w:cs="Times New Roman"/>
          <w:sz w:val="28"/>
          <w:szCs w:val="28"/>
        </w:rPr>
        <w:t xml:space="preserve">- </w:t>
      </w:r>
      <w:r w:rsidR="00C81E18" w:rsidRPr="008D412A">
        <w:rPr>
          <w:rFonts w:ascii="Times New Roman" w:hAnsi="Times New Roman" w:cs="Times New Roman"/>
          <w:sz w:val="28"/>
          <w:szCs w:val="28"/>
        </w:rPr>
        <w:t>Воспитывать нравственность через знакомство с историями</w:t>
      </w:r>
    </w:p>
    <w:p w:rsidR="006E11F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lastRenderedPageBreak/>
        <w:t xml:space="preserve"> о вечных человеческих ценностях: добре, семье, дружбе, верности и т. д.</w:t>
      </w: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Требования к организации литературного центра</w:t>
      </w:r>
    </w:p>
    <w:p w:rsidR="009E1ECE" w:rsidRPr="008D412A" w:rsidRDefault="009E1ECE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К организации книжного уголка предъявляется ряд требований в соответствии с ФГОС:</w:t>
      </w:r>
    </w:p>
    <w:p w:rsidR="009E1ECE" w:rsidRPr="008D412A" w:rsidRDefault="009E1ECE" w:rsidP="008D412A">
      <w:pPr>
        <w:pStyle w:val="a5"/>
        <w:numPr>
          <w:ilvl w:val="0"/>
          <w:numId w:val="8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Безопасность, удобное расположение, привлекательность;</w:t>
      </w:r>
    </w:p>
    <w:p w:rsidR="009E1ECE" w:rsidRPr="008D412A" w:rsidRDefault="009E1ECE" w:rsidP="008D412A">
      <w:pPr>
        <w:pStyle w:val="a5"/>
        <w:numPr>
          <w:ilvl w:val="0"/>
          <w:numId w:val="8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Правильное освещение, чтобы дети не портили зрение: естественное (вблизи окна) и электрическое (наличие настольной лампы, настенного бра) для вечернего времени;</w:t>
      </w:r>
    </w:p>
    <w:p w:rsidR="009E1ECE" w:rsidRPr="008D412A" w:rsidRDefault="009E1ECE" w:rsidP="008D412A">
      <w:pPr>
        <w:pStyle w:val="a5"/>
        <w:numPr>
          <w:ilvl w:val="0"/>
          <w:numId w:val="8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«Уголок книги» должен располагаться в соответствии с   ростом детей данной возрастной группы;</w:t>
      </w:r>
    </w:p>
    <w:p w:rsidR="009E1ECE" w:rsidRPr="008D412A" w:rsidRDefault="009E1ECE" w:rsidP="008D412A">
      <w:pPr>
        <w:pStyle w:val="a5"/>
        <w:numPr>
          <w:ilvl w:val="0"/>
          <w:numId w:val="8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Книги, помещаемые в книжном уголке, должны быть привлекательными, эстетичными, в соответствии с возрастом детей. </w:t>
      </w:r>
    </w:p>
    <w:p w:rsidR="009E1ECE" w:rsidRPr="008D412A" w:rsidRDefault="009E1ECE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Работу над словом необходимо начинать с раннего возраста детей. Всеми любимые стихи, песенки, колыбельные, прибаутки, </w:t>
      </w:r>
      <w:proofErr w:type="spellStart"/>
      <w:r w:rsidRPr="008D412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8D412A">
        <w:rPr>
          <w:rFonts w:ascii="Times New Roman" w:hAnsi="Times New Roman" w:cs="Times New Roman"/>
          <w:sz w:val="28"/>
          <w:szCs w:val="28"/>
        </w:rPr>
        <w:t xml:space="preserve"> широко используются с самого рождения малыша.</w:t>
      </w:r>
    </w:p>
    <w:p w:rsidR="009E1ECE" w:rsidRPr="008D412A" w:rsidRDefault="009E1ECE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 В младших группах в литературном уголке находится немного книг – 4 - 5, но у воспитателя в запасе должны иметься дополнительные экземпляры этих же книг, книги на плотной основе по знакомым программным сказкам, </w:t>
      </w:r>
      <w:proofErr w:type="spellStart"/>
      <w:r w:rsidRPr="008D412A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8D412A">
        <w:rPr>
          <w:rFonts w:ascii="Times New Roman" w:hAnsi="Times New Roman" w:cs="Times New Roman"/>
          <w:sz w:val="28"/>
          <w:szCs w:val="28"/>
        </w:rPr>
        <w:t xml:space="preserve">, объемом не более 5 листов, книги с динамичными элементами (двигающиеся глазки, открывающиеся и закрывающиеся окошки, книжки </w:t>
      </w:r>
      <w:proofErr w:type="spellStart"/>
      <w:r w:rsidRPr="008D412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D412A">
        <w:rPr>
          <w:rFonts w:ascii="Times New Roman" w:hAnsi="Times New Roman" w:cs="Times New Roman"/>
          <w:sz w:val="28"/>
          <w:szCs w:val="28"/>
        </w:rPr>
        <w:t>, развивающие книги, музыкальные книги, книжки игрушки, книги с различным тактильным материалом и т.д.). </w:t>
      </w:r>
    </w:p>
    <w:p w:rsidR="009E1ECE" w:rsidRPr="008D412A" w:rsidRDefault="009E1ECE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Кроме книг там могут находиться отдельные картинки, наклеенные на плотную бумагу, и небольшие альбомы для рассматривания на близкие для детей темы («Игрушки», «Игры и занятия детей», «Домашние животные» и др.). </w:t>
      </w:r>
    </w:p>
    <w:p w:rsidR="009E1ECE" w:rsidRPr="008D412A" w:rsidRDefault="009E1ECE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Предпочтение отдается книжкам-картинкам таким как:</w:t>
      </w:r>
    </w:p>
    <w:p w:rsidR="009E1ECE" w:rsidRPr="008D412A" w:rsidRDefault="009E1ECE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«Колобок», «Теремок» с иллюстрациями Ю. Васнецова; </w:t>
      </w:r>
    </w:p>
    <w:p w:rsidR="009E1ECE" w:rsidRPr="008D412A" w:rsidRDefault="009E1ECE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«Детки в клетке» С. Маршака с рисунками Е. </w:t>
      </w:r>
      <w:proofErr w:type="spellStart"/>
      <w:r w:rsidRPr="008D412A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8D41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1ECE" w:rsidRPr="008D412A" w:rsidRDefault="009E1ECE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рассказы из Азбуки Л. Толстого с рис. А. Пахомова;</w:t>
      </w:r>
    </w:p>
    <w:p w:rsidR="009E1ECE" w:rsidRPr="008D412A" w:rsidRDefault="002D7A68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      </w:t>
      </w:r>
      <w:r w:rsidR="009E1ECE" w:rsidRPr="008D412A">
        <w:rPr>
          <w:rFonts w:ascii="Times New Roman" w:hAnsi="Times New Roman" w:cs="Times New Roman"/>
          <w:sz w:val="28"/>
          <w:szCs w:val="28"/>
        </w:rPr>
        <w:t>«Путаница», «</w:t>
      </w:r>
      <w:proofErr w:type="spellStart"/>
      <w:r w:rsidR="009E1ECE" w:rsidRPr="008D412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9E1ECE" w:rsidRPr="008D412A">
        <w:rPr>
          <w:rFonts w:ascii="Times New Roman" w:hAnsi="Times New Roman" w:cs="Times New Roman"/>
          <w:sz w:val="28"/>
          <w:szCs w:val="28"/>
        </w:rPr>
        <w:t xml:space="preserve"> горе» К. Чуковского с рис. В. Конашевича;</w:t>
      </w:r>
    </w:p>
    <w:p w:rsidR="009E1ECE" w:rsidRPr="008D412A" w:rsidRDefault="009E1ECE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«Цирк», «</w:t>
      </w:r>
      <w:proofErr w:type="spellStart"/>
      <w:r w:rsidRPr="008D412A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spellEnd"/>
      <w:r w:rsidRPr="008D412A">
        <w:rPr>
          <w:rFonts w:ascii="Times New Roman" w:hAnsi="Times New Roman" w:cs="Times New Roman"/>
          <w:sz w:val="28"/>
          <w:szCs w:val="28"/>
        </w:rPr>
        <w:t>», «Сказка о глупом мышонке» С.Маршака с рис. В Лебедева</w:t>
      </w:r>
      <w:r w:rsidR="002D7A68" w:rsidRPr="008D41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7A68" w:rsidRPr="008D412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8D412A">
        <w:rPr>
          <w:rFonts w:ascii="Times New Roman" w:hAnsi="Times New Roman" w:cs="Times New Roman"/>
          <w:sz w:val="28"/>
          <w:szCs w:val="28"/>
        </w:rPr>
        <w:t>;</w:t>
      </w:r>
    </w:p>
    <w:p w:rsidR="009E1ECE" w:rsidRPr="008D412A" w:rsidRDefault="009E1ECE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«Что такое хорошо и что такое плохо?», «Конь-огонь» В. Маяковского с рис. А. Пахомова и др.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В средней группе книжный уголок организуется с самого начала года с участием детей. На полочках-витринах 5 – 6 книг, остальные хранятся в шкафу. Требования к книгам остаются те же. Воспитатель обращает внимание детей на то, что книги легко мнутся и рвутся, показывает способы ухода за ними, привлекает к наблюдениям за починкой книг и участию в ней, поэтому там может храниться материал для ремонта книг (бумага, клей, ножницы и др.).</w:t>
      </w:r>
    </w:p>
    <w:p w:rsidR="009E1ECE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Оставляют любимые детьми книги из младшей группы, добавляют новые сказки, поэтические произведения, книги о природе, веселые книги.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lastRenderedPageBreak/>
        <w:t xml:space="preserve">Добавляется коллекция скороговорок и </w:t>
      </w:r>
      <w:proofErr w:type="spellStart"/>
      <w:r w:rsidRPr="008D412A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D41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Содержание книжного уголка старших групп детского сада и педагогическая работа в нем определяются изменениями в литературном развитии детей, которые происходят к пяти годам. Для старшего дошкольника книга становится важной частью духовной жизни, у него появляются литературные пристрастия, выраженные индивидуальные интересы.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Одни дети предпочитают произведения о животных, другие очень любят сказки, многие мальчики подолгу рассматривают книги о войне, приключениях. Поэтому книги в литературном центре старших дошкольников подбираются с учетом интересов детей. 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В старшей и подготовительной к школе группах содержание книжного уголка становится более разнообразным за счет жанрового и тематического многообразия. Количество книг увеличивается до 10 – 12 экземпляров.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В книжный уголок можно поместить буквари и книги, которые дети могут читать сами из серии «Читаем по слогам».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Также в уголке размещают портреты детских писателей, поэтов.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D412A">
        <w:rPr>
          <w:rFonts w:ascii="Times New Roman" w:hAnsi="Times New Roman" w:cs="Times New Roman"/>
          <w:b/>
          <w:sz w:val="28"/>
          <w:szCs w:val="28"/>
        </w:rPr>
        <w:t>Основные виды деятельности в книжном уголке</w:t>
      </w:r>
    </w:p>
    <w:p w:rsidR="008D168A" w:rsidRPr="008D412A" w:rsidRDefault="008D168A" w:rsidP="008D412A">
      <w:pPr>
        <w:pStyle w:val="a5"/>
        <w:numPr>
          <w:ilvl w:val="0"/>
          <w:numId w:val="9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Прослушивание литературных произведений;</w:t>
      </w:r>
    </w:p>
    <w:p w:rsidR="008D168A" w:rsidRPr="008D412A" w:rsidRDefault="008D168A" w:rsidP="008D412A">
      <w:pPr>
        <w:pStyle w:val="a5"/>
        <w:numPr>
          <w:ilvl w:val="0"/>
          <w:numId w:val="9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Познавательные и эвристические беседы;</w:t>
      </w:r>
    </w:p>
    <w:p w:rsidR="008D168A" w:rsidRPr="008D412A" w:rsidRDefault="008D168A" w:rsidP="008D412A">
      <w:pPr>
        <w:pStyle w:val="a5"/>
        <w:numPr>
          <w:ilvl w:val="0"/>
          <w:numId w:val="9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Изучение наглядного материала: выставок, иллюстраций, портретов, обложек;</w:t>
      </w:r>
    </w:p>
    <w:p w:rsidR="008D168A" w:rsidRPr="008D412A" w:rsidRDefault="008D168A" w:rsidP="008D412A">
      <w:pPr>
        <w:pStyle w:val="a5"/>
        <w:numPr>
          <w:ilvl w:val="0"/>
          <w:numId w:val="9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Игровая деятельность: дидактические игры, игры-драматизации; игровые и двигательные упражнения и задания. Например: «Составь пересказ по </w:t>
      </w:r>
      <w:proofErr w:type="spellStart"/>
      <w:r w:rsidRPr="008D412A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8D412A">
        <w:rPr>
          <w:rFonts w:ascii="Times New Roman" w:hAnsi="Times New Roman" w:cs="Times New Roman"/>
          <w:sz w:val="28"/>
          <w:szCs w:val="28"/>
        </w:rPr>
        <w:t>», «Передай сюжет сказки, рассказа при помощи игрушек», «Найди на страницах книги изображения: животных, растений, людей, волшебных предметов», «Покажи мимикой эмоции героев».</w:t>
      </w:r>
    </w:p>
    <w:p w:rsidR="008D168A" w:rsidRPr="008D412A" w:rsidRDefault="008D168A" w:rsidP="008D412A">
      <w:pPr>
        <w:pStyle w:val="a5"/>
        <w:numPr>
          <w:ilvl w:val="0"/>
          <w:numId w:val="9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Трудовая деятельность: посильная помощь в уборке книжного уголка (протирание от пыли книжных полок и печатных изданий), ремонт книг и журналов;</w:t>
      </w:r>
    </w:p>
    <w:p w:rsidR="008D168A" w:rsidRPr="008D412A" w:rsidRDefault="008D168A" w:rsidP="008D412A">
      <w:pPr>
        <w:pStyle w:val="a5"/>
        <w:numPr>
          <w:ilvl w:val="0"/>
          <w:numId w:val="9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Самостоятельное изучение печатных изданий.</w:t>
      </w:r>
    </w:p>
    <w:p w:rsidR="009E1ECE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Все эти виды деятельности формируют предпосылки читательской грамотности:</w:t>
      </w:r>
    </w:p>
    <w:p w:rsidR="00C75696" w:rsidRPr="008D412A" w:rsidRDefault="00C81E18" w:rsidP="008D412A">
      <w:pPr>
        <w:pStyle w:val="a5"/>
        <w:numPr>
          <w:ilvl w:val="0"/>
          <w:numId w:val="10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умение осмысливать и оценивать текст, </w:t>
      </w:r>
    </w:p>
    <w:p w:rsidR="00C75696" w:rsidRPr="008D412A" w:rsidRDefault="00C81E18" w:rsidP="008D412A">
      <w:pPr>
        <w:pStyle w:val="a5"/>
        <w:numPr>
          <w:ilvl w:val="0"/>
          <w:numId w:val="10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выделять нужную информацию из текста, </w:t>
      </w:r>
    </w:p>
    <w:p w:rsidR="00C75696" w:rsidRPr="008D412A" w:rsidRDefault="00C81E18" w:rsidP="008D412A">
      <w:pPr>
        <w:pStyle w:val="a5"/>
        <w:numPr>
          <w:ilvl w:val="0"/>
          <w:numId w:val="10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содержание произведения; </w:t>
      </w:r>
    </w:p>
    <w:p w:rsidR="00C75696" w:rsidRPr="008D412A" w:rsidRDefault="00C81E18" w:rsidP="008D412A">
      <w:pPr>
        <w:pStyle w:val="a5"/>
        <w:numPr>
          <w:ilvl w:val="0"/>
          <w:numId w:val="10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формируют грамматический строй речи, </w:t>
      </w:r>
    </w:p>
    <w:p w:rsidR="00C75696" w:rsidRPr="008D412A" w:rsidRDefault="00C81E18" w:rsidP="008D412A">
      <w:pPr>
        <w:pStyle w:val="a5"/>
        <w:numPr>
          <w:ilvl w:val="0"/>
          <w:numId w:val="10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умение излагать свои мысли в процессе коммуникации; </w:t>
      </w:r>
    </w:p>
    <w:p w:rsidR="00C75696" w:rsidRPr="008D412A" w:rsidRDefault="00C81E18" w:rsidP="008D412A">
      <w:pPr>
        <w:pStyle w:val="a5"/>
        <w:numPr>
          <w:ilvl w:val="0"/>
          <w:numId w:val="10"/>
        </w:numPr>
        <w:spacing w:after="0" w:line="240" w:lineRule="auto"/>
        <w:ind w:left="426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развивают способность к самостоятельному речевому творчеству на основе читательских текстов.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Чтобы воспитывать читателя в ребенке, взрослый должен сам проявлять интерес к книге, понимать ее роль в жизни человека, знать книги, </w:t>
      </w:r>
      <w:r w:rsidRPr="008D412A">
        <w:rPr>
          <w:rFonts w:ascii="Times New Roman" w:hAnsi="Times New Roman" w:cs="Times New Roman"/>
          <w:sz w:val="28"/>
          <w:szCs w:val="28"/>
        </w:rPr>
        <w:lastRenderedPageBreak/>
        <w:t>рекомендуемые для детей дошкольного возраста, уметь интересно беседовать о книге и помогать при анализе произведения.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Чувства ребенка развиваются в процессе усвоения им языка тех произведений, с которыми знакомит его воспитатель.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Таким образом, целенаправленная работа по формированию читательской грамотности у дошкольников позволяет сформировать у детей:</w:t>
      </w:r>
    </w:p>
    <w:p w:rsidR="008D168A" w:rsidRPr="008D412A" w:rsidRDefault="008D168A" w:rsidP="008D412A">
      <w:pPr>
        <w:pStyle w:val="a5"/>
        <w:numPr>
          <w:ilvl w:val="0"/>
          <w:numId w:val="11"/>
        </w:num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эмоциональную отзывчивость;</w:t>
      </w:r>
    </w:p>
    <w:p w:rsidR="008D168A" w:rsidRPr="008D412A" w:rsidRDefault="008D168A" w:rsidP="008D412A">
      <w:pPr>
        <w:pStyle w:val="a5"/>
        <w:numPr>
          <w:ilvl w:val="0"/>
          <w:numId w:val="11"/>
        </w:num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активность и объективность читательского воображения;</w:t>
      </w:r>
    </w:p>
    <w:p w:rsidR="008D168A" w:rsidRPr="008D412A" w:rsidRDefault="008D168A" w:rsidP="008D412A">
      <w:pPr>
        <w:pStyle w:val="a5"/>
        <w:numPr>
          <w:ilvl w:val="0"/>
          <w:numId w:val="11"/>
        </w:num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умение пересказывать;</w:t>
      </w:r>
    </w:p>
    <w:p w:rsidR="008D168A" w:rsidRPr="008D412A" w:rsidRDefault="008D168A" w:rsidP="008D412A">
      <w:pPr>
        <w:pStyle w:val="a5"/>
        <w:numPr>
          <w:ilvl w:val="0"/>
          <w:numId w:val="11"/>
        </w:num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 xml:space="preserve">аналитическое умение (вопросы к тексту, размышления над </w:t>
      </w:r>
      <w:proofErr w:type="gramStart"/>
      <w:r w:rsidRPr="008D412A">
        <w:rPr>
          <w:rFonts w:ascii="Times New Roman" w:hAnsi="Times New Roman" w:cs="Times New Roman"/>
          <w:sz w:val="28"/>
          <w:szCs w:val="28"/>
        </w:rPr>
        <w:t>прочитанным</w:t>
      </w:r>
      <w:proofErr w:type="gramEnd"/>
      <w:r w:rsidRPr="008D412A">
        <w:rPr>
          <w:rFonts w:ascii="Times New Roman" w:hAnsi="Times New Roman" w:cs="Times New Roman"/>
          <w:sz w:val="28"/>
          <w:szCs w:val="28"/>
        </w:rPr>
        <w:t>, мотивировка событий, поступков героев);</w:t>
      </w:r>
    </w:p>
    <w:p w:rsidR="008D168A" w:rsidRPr="008D412A" w:rsidRDefault="008D168A" w:rsidP="008D412A">
      <w:pPr>
        <w:pStyle w:val="a5"/>
        <w:numPr>
          <w:ilvl w:val="0"/>
          <w:numId w:val="11"/>
        </w:numPr>
        <w:spacing w:after="0" w:line="240" w:lineRule="auto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осмысление художественной формы на уровне детали и композиции.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Конечно же, мы понимаем, что каждый ребенок научится читать сам. Просто читать написанное. Но читать вдумчиво, оценивать качество и значимость текста, извлекать из текста нужную информацию может далеко не каждый ребенок. Таким образом, уметь читать и читать грамотно – не одно и то же.</w:t>
      </w: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412A">
        <w:rPr>
          <w:rFonts w:ascii="Times New Roman" w:hAnsi="Times New Roman" w:cs="Times New Roman"/>
          <w:sz w:val="28"/>
          <w:szCs w:val="28"/>
        </w:rPr>
        <w:t>К завершению дошкольного возраста процесс формирования предпосылок читательской грамотности из пассивного (слушателя произведений) должен перейти в активный этап, когда ребенок проявляет интерес к книге, постоянно просит взрослых читать ему, легко усваивает буквы, начинает читать сам. В этом и поможет правильно оформленный литературный уголок и работа в нем.</w:t>
      </w:r>
    </w:p>
    <w:p w:rsidR="00983E7A" w:rsidRPr="008D412A" w:rsidRDefault="00983E7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D168A" w:rsidRPr="008D412A" w:rsidRDefault="008D168A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E0F9F" w:rsidRPr="008D412A" w:rsidRDefault="00AE0F9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11FF" w:rsidRPr="008D412A" w:rsidRDefault="006E11F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E11FF" w:rsidRPr="008D412A" w:rsidRDefault="006E11FF" w:rsidP="008D412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E11FF" w:rsidRPr="008D412A" w:rsidSect="0096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C52"/>
    <w:multiLevelType w:val="hybridMultilevel"/>
    <w:tmpl w:val="CB7E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414ED"/>
    <w:multiLevelType w:val="hybridMultilevel"/>
    <w:tmpl w:val="D8A4BDC4"/>
    <w:lvl w:ilvl="0" w:tplc="B5EE0F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0C3E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1E2CF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3E07A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AE9C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F8BDA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D6DD7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880D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722BE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4EF73E4"/>
    <w:multiLevelType w:val="hybridMultilevel"/>
    <w:tmpl w:val="7C927A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C4945"/>
    <w:multiLevelType w:val="hybridMultilevel"/>
    <w:tmpl w:val="41C48476"/>
    <w:lvl w:ilvl="0" w:tplc="29589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643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237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897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C2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C0E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A237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481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8CD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FC4594"/>
    <w:multiLevelType w:val="hybridMultilevel"/>
    <w:tmpl w:val="F3D01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EA4393"/>
    <w:multiLevelType w:val="hybridMultilevel"/>
    <w:tmpl w:val="2A427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B030C9"/>
    <w:multiLevelType w:val="hybridMultilevel"/>
    <w:tmpl w:val="9A5C4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B96AF0"/>
    <w:multiLevelType w:val="hybridMultilevel"/>
    <w:tmpl w:val="AF12C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86D5BED"/>
    <w:multiLevelType w:val="hybridMultilevel"/>
    <w:tmpl w:val="CED6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718DE"/>
    <w:multiLevelType w:val="hybridMultilevel"/>
    <w:tmpl w:val="C05E761A"/>
    <w:lvl w:ilvl="0" w:tplc="3C5C2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CA28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A6F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EC3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09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5CF0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494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C279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14A6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3D7379E"/>
    <w:multiLevelType w:val="hybridMultilevel"/>
    <w:tmpl w:val="A9DA94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11FF"/>
    <w:rsid w:val="002D7A68"/>
    <w:rsid w:val="006E11FF"/>
    <w:rsid w:val="006F2A94"/>
    <w:rsid w:val="008D168A"/>
    <w:rsid w:val="008D412A"/>
    <w:rsid w:val="0096087B"/>
    <w:rsid w:val="00983E7A"/>
    <w:rsid w:val="009E1ECE"/>
    <w:rsid w:val="00AC6EDA"/>
    <w:rsid w:val="00AE0F9F"/>
    <w:rsid w:val="00AE6FCB"/>
    <w:rsid w:val="00C75696"/>
    <w:rsid w:val="00C81E18"/>
    <w:rsid w:val="00F4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1FF"/>
    <w:rPr>
      <w:b/>
      <w:bCs/>
    </w:rPr>
  </w:style>
  <w:style w:type="paragraph" w:styleId="a5">
    <w:name w:val="List Paragraph"/>
    <w:basedOn w:val="a"/>
    <w:uiPriority w:val="34"/>
    <w:qFormat/>
    <w:rsid w:val="009E1ECE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623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5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2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5</cp:revision>
  <dcterms:created xsi:type="dcterms:W3CDTF">2022-12-17T03:17:00Z</dcterms:created>
  <dcterms:modified xsi:type="dcterms:W3CDTF">2022-12-29T03:14:00Z</dcterms:modified>
</cp:coreProperties>
</file>